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02FF" w14:textId="67D5AAD8" w:rsidR="00D13AF8" w:rsidRDefault="00D13AF8">
      <w:pPr>
        <w:pStyle w:val="a3"/>
        <w:rPr>
          <w:rFonts w:ascii="Times New Roman"/>
          <w:sz w:val="20"/>
        </w:rPr>
      </w:pPr>
    </w:p>
    <w:p w14:paraId="0648CFA6" w14:textId="796D0E97" w:rsidR="00D13AF8" w:rsidRDefault="002B40B2">
      <w:pPr>
        <w:pStyle w:val="a4"/>
        <w:rPr>
          <w:lang w:eastAsia="zh-CN"/>
        </w:rPr>
      </w:pPr>
      <w:r>
        <w:rPr>
          <w:rFonts w:eastAsia="宋体"/>
          <w:color w:val="231F20"/>
          <w:spacing w:val="-2"/>
          <w:w w:val="80"/>
          <w:lang w:eastAsia="zh-CN"/>
        </w:rPr>
        <w:t>COPD</w:t>
      </w:r>
      <w:r>
        <w:rPr>
          <w:rFonts w:eastAsia="宋体"/>
          <w:color w:val="231F20"/>
          <w:spacing w:val="-2"/>
          <w:w w:val="80"/>
          <w:lang w:eastAsia="zh-CN"/>
        </w:rPr>
        <w:t>严重程度评估量表</w:t>
      </w:r>
    </w:p>
    <w:p w14:paraId="3252D312" w14:textId="77777777" w:rsidR="00D13AF8" w:rsidRDefault="002B40B2">
      <w:pPr>
        <w:pStyle w:val="a3"/>
        <w:spacing w:before="220" w:line="199" w:lineRule="auto"/>
        <w:ind w:right="24"/>
        <w:rPr>
          <w:lang w:eastAsia="zh-CN"/>
        </w:rPr>
      </w:pPr>
      <w:r>
        <w:rPr>
          <w:rFonts w:eastAsia="宋体"/>
          <w:color w:val="231F20"/>
          <w:w w:val="85"/>
          <w:lang w:eastAsia="zh-CN"/>
        </w:rPr>
        <w:t>以下量表可在患者等待预约期间自行测量，并可间</w:t>
      </w:r>
      <w:r>
        <w:rPr>
          <w:rFonts w:eastAsia="宋体"/>
          <w:color w:val="231F20"/>
          <w:spacing w:val="-2"/>
          <w:w w:val="95"/>
          <w:lang w:eastAsia="zh-CN"/>
        </w:rPr>
        <w:t>接用于指导治疗。</w:t>
      </w:r>
    </w:p>
    <w:p w14:paraId="2E78231F" w14:textId="77777777" w:rsidR="00D13AF8" w:rsidRDefault="002B40B2">
      <w:pPr>
        <w:pStyle w:val="a3"/>
        <w:spacing w:before="89" w:line="199" w:lineRule="auto"/>
        <w:ind w:right="24"/>
        <w:rPr>
          <w:lang w:eastAsia="zh-CN"/>
        </w:rPr>
      </w:pPr>
      <w:r>
        <w:rPr>
          <w:rFonts w:eastAsia="宋体"/>
          <w:color w:val="231F20"/>
          <w:w w:val="85"/>
          <w:lang w:eastAsia="zh-CN"/>
        </w:rPr>
        <w:t>建议在确诊时给药以建立基线，并在严重加重（如</w:t>
      </w:r>
      <w:r>
        <w:rPr>
          <w:rFonts w:eastAsia="宋体"/>
          <w:color w:val="231F20"/>
          <w:w w:val="90"/>
          <w:lang w:eastAsia="zh-CN"/>
        </w:rPr>
        <w:t>需要口服抗生素或住院治疗）后使用。</w:t>
      </w:r>
    </w:p>
    <w:p w14:paraId="51E81DF9" w14:textId="77777777" w:rsidR="00D13AF8" w:rsidRDefault="002B40B2">
      <w:pPr>
        <w:spacing w:before="143" w:after="13"/>
        <w:rPr>
          <w:position w:val="7"/>
          <w:sz w:val="11"/>
          <w:lang w:eastAsia="zh-CN"/>
        </w:rPr>
      </w:pPr>
      <w:r>
        <w:rPr>
          <w:rFonts w:ascii="Arial Black" w:eastAsia="宋体" w:hAnsi="Arial Black"/>
          <w:color w:val="231F20"/>
          <w:w w:val="90"/>
          <w:sz w:val="20"/>
          <w:lang w:eastAsia="zh-CN"/>
        </w:rPr>
        <w:t>表</w:t>
      </w:r>
      <w:r>
        <w:rPr>
          <w:rFonts w:ascii="Arial Black" w:eastAsia="宋体" w:hAnsi="Arial Black"/>
          <w:color w:val="231F20"/>
          <w:w w:val="90"/>
          <w:sz w:val="20"/>
          <w:lang w:eastAsia="zh-CN"/>
        </w:rPr>
        <w:t>1</w:t>
      </w:r>
      <w:r>
        <w:rPr>
          <w:rFonts w:ascii="Arial Black" w:eastAsia="宋体" w:hAnsi="Arial Black"/>
          <w:color w:val="231F20"/>
          <w:w w:val="90"/>
          <w:sz w:val="20"/>
          <w:lang w:eastAsia="zh-CN"/>
        </w:rPr>
        <w:t>：</w:t>
      </w:r>
      <w:r>
        <w:rPr>
          <w:rFonts w:ascii="Arial Black" w:eastAsia="宋体" w:hAnsi="Arial Black"/>
          <w:color w:val="231F20"/>
          <w:w w:val="90"/>
          <w:sz w:val="20"/>
          <w:lang w:eastAsia="zh-CN"/>
        </w:rPr>
        <w:t>mMRC</w:t>
      </w:r>
      <w:r>
        <w:rPr>
          <w:rFonts w:ascii="Arial Black" w:eastAsia="宋体" w:hAnsi="Arial Black"/>
          <w:color w:val="231F20"/>
          <w:w w:val="90"/>
          <w:sz w:val="20"/>
          <w:lang w:eastAsia="zh-CN"/>
        </w:rPr>
        <w:t>呼吸困难量表</w:t>
      </w:r>
      <w:r>
        <w:rPr>
          <w:rFonts w:ascii="Arial Black" w:eastAsia="宋体" w:hAnsi="Arial Black"/>
          <w:color w:val="231F20"/>
          <w:w w:val="90"/>
          <w:sz w:val="20"/>
          <w:lang w:eastAsia="zh-CN"/>
        </w:rPr>
        <w:t xml:space="preserve">—— </w:t>
      </w:r>
      <w:r>
        <w:rPr>
          <w:rFonts w:ascii="Trebuchet MS" w:eastAsia="宋体" w:hAnsi="Trebuchet MS"/>
          <w:b/>
          <w:i/>
          <w:color w:val="231F20"/>
          <w:w w:val="90"/>
          <w:sz w:val="20"/>
          <w:lang w:eastAsia="zh-CN"/>
        </w:rPr>
        <w:t>改编自初级保健呼吸学会</w:t>
      </w:r>
      <w:r>
        <w:rPr>
          <w:color w:val="231F20"/>
          <w:spacing w:val="-2"/>
          <w:w w:val="90"/>
          <w:position w:val="7"/>
          <w:sz w:val="11"/>
          <w:lang w:eastAsia="zh-CN"/>
        </w:rPr>
        <w:t>1</w:t>
      </w:r>
    </w:p>
    <w:tbl>
      <w:tblPr>
        <w:tblStyle w:val="TableNormal"/>
        <w:tblW w:w="0" w:type="auto"/>
        <w:tblInd w:w="7" w:type="dxa"/>
        <w:tblBorders>
          <w:top w:val="single" w:sz="4" w:space="0" w:color="298EC1"/>
          <w:left w:val="single" w:sz="4" w:space="0" w:color="298EC1"/>
          <w:bottom w:val="single" w:sz="4" w:space="0" w:color="298EC1"/>
          <w:right w:val="single" w:sz="4" w:space="0" w:color="298EC1"/>
          <w:insideH w:val="single" w:sz="4" w:space="0" w:color="298EC1"/>
          <w:insideV w:val="single" w:sz="4" w:space="0" w:color="298EC1"/>
        </w:tblBorders>
        <w:tblLayout w:type="fixed"/>
        <w:tblLook w:val="01E0" w:firstRow="1" w:lastRow="1" w:firstColumn="1" w:lastColumn="1" w:noHBand="0" w:noVBand="0"/>
      </w:tblPr>
      <w:tblGrid>
        <w:gridCol w:w="10080"/>
        <w:gridCol w:w="720"/>
      </w:tblGrid>
      <w:tr w:rsidR="00D13AF8" w14:paraId="036BB8D2" w14:textId="77777777">
        <w:trPr>
          <w:trHeight w:val="362"/>
        </w:trPr>
        <w:tc>
          <w:tcPr>
            <w:tcW w:w="10080" w:type="dxa"/>
            <w:tcBorders>
              <w:left w:val="nil"/>
              <w:bottom w:val="nil"/>
              <w:right w:val="nil"/>
            </w:tcBorders>
            <w:shd w:val="clear" w:color="auto" w:fill="298EC1"/>
          </w:tcPr>
          <w:p w14:paraId="50D2BEC2" w14:textId="77777777" w:rsidR="00D13AF8" w:rsidRDefault="002B40B2">
            <w:pPr>
              <w:pStyle w:val="TableParagraph"/>
              <w:spacing w:before="25" w:line="240" w:lineRule="auto"/>
              <w:ind w:left="77"/>
              <w:jc w:val="left"/>
              <w:rPr>
                <w:rFonts w:ascii="Arial Black"/>
                <w:sz w:val="20"/>
              </w:rPr>
            </w:pPr>
            <w:r>
              <w:rPr>
                <w:rFonts w:ascii="Arial Black" w:eastAsia="宋体"/>
                <w:color w:val="FFFFFF"/>
                <w:spacing w:val="-2"/>
                <w:w w:val="90"/>
                <w:sz w:val="20"/>
              </w:rPr>
              <w:t>描述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298EC1"/>
          </w:tcPr>
          <w:p w14:paraId="3FED087F" w14:textId="0A703323" w:rsidR="00D13AF8" w:rsidRDefault="003A4381">
            <w:pPr>
              <w:pStyle w:val="TableParagraph"/>
              <w:spacing w:before="25" w:line="240" w:lineRule="auto"/>
              <w:ind w:left="10"/>
              <w:rPr>
                <w:rFonts w:ascii="Arial Black"/>
                <w:sz w:val="20"/>
              </w:rPr>
            </w:pPr>
            <w:r>
              <w:rPr>
                <w:rFonts w:ascii="Arial Black" w:eastAsia="宋体" w:hint="eastAsia"/>
                <w:color w:val="FFFFFF"/>
                <w:spacing w:val="-4"/>
                <w:w w:val="90"/>
                <w:sz w:val="20"/>
                <w:lang w:eastAsia="zh-CN"/>
              </w:rPr>
              <w:t>分数</w:t>
            </w:r>
          </w:p>
        </w:tc>
      </w:tr>
      <w:tr w:rsidR="00D13AF8" w14:paraId="5ADDBF0C" w14:textId="77777777">
        <w:trPr>
          <w:trHeight w:val="286"/>
        </w:trPr>
        <w:tc>
          <w:tcPr>
            <w:tcW w:w="10080" w:type="dxa"/>
            <w:tcBorders>
              <w:top w:val="nil"/>
            </w:tcBorders>
          </w:tcPr>
          <w:p w14:paraId="569E0B1B" w14:textId="77777777" w:rsidR="00D13AF8" w:rsidRDefault="002B40B2">
            <w:pPr>
              <w:pStyle w:val="TableParagraph"/>
              <w:ind w:left="72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我只有剧烈运动时才会喘不过气。</w:t>
            </w:r>
          </w:p>
        </w:tc>
        <w:tc>
          <w:tcPr>
            <w:tcW w:w="720" w:type="dxa"/>
            <w:tcBorders>
              <w:top w:val="nil"/>
            </w:tcBorders>
          </w:tcPr>
          <w:p w14:paraId="081CFB34" w14:textId="77777777" w:rsidR="00D13AF8" w:rsidRDefault="002B40B2">
            <w:pPr>
              <w:pStyle w:val="TableParagraph"/>
              <w:ind w:left="10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0</w:t>
            </w:r>
          </w:p>
        </w:tc>
      </w:tr>
      <w:tr w:rsidR="00D13AF8" w14:paraId="22C6FE4B" w14:textId="77777777">
        <w:trPr>
          <w:trHeight w:val="286"/>
        </w:trPr>
        <w:tc>
          <w:tcPr>
            <w:tcW w:w="10080" w:type="dxa"/>
          </w:tcPr>
          <w:p w14:paraId="07F7224E" w14:textId="77777777" w:rsidR="00D13AF8" w:rsidRDefault="002B40B2">
            <w:pPr>
              <w:pStyle w:val="TableParagraph"/>
              <w:ind w:left="72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我在平地上匆忙走路或爬上小坡时会呼吸急促。</w:t>
            </w:r>
          </w:p>
        </w:tc>
        <w:tc>
          <w:tcPr>
            <w:tcW w:w="720" w:type="dxa"/>
          </w:tcPr>
          <w:p w14:paraId="2EEBAFE0" w14:textId="77777777" w:rsidR="00D13AF8" w:rsidRDefault="002B40B2">
            <w:pPr>
              <w:pStyle w:val="TableParagraph"/>
              <w:ind w:left="10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1</w:t>
            </w:r>
          </w:p>
        </w:tc>
      </w:tr>
      <w:tr w:rsidR="00D13AF8" w14:paraId="194C7AE1" w14:textId="77777777">
        <w:trPr>
          <w:trHeight w:val="502"/>
        </w:trPr>
        <w:tc>
          <w:tcPr>
            <w:tcW w:w="10080" w:type="dxa"/>
          </w:tcPr>
          <w:p w14:paraId="47163586" w14:textId="77777777" w:rsidR="00D13AF8" w:rsidRDefault="002B40B2">
            <w:pPr>
              <w:pStyle w:val="TableParagraph"/>
              <w:spacing w:before="31" w:line="216" w:lineRule="exact"/>
              <w:ind w:left="72" w:right="251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在平地上，我走得比同龄人慢，因为呼吸困难，或者在平地上按自己的节奏走时必须停下来喘气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 xml:space="preserve"> </w:t>
            </w:r>
            <w:r>
              <w:rPr>
                <w:color w:val="231F20"/>
                <w:sz w:val="17"/>
                <w:lang w:eastAsia="zh-CN"/>
              </w:rPr>
              <w:t>。</w:t>
            </w:r>
          </w:p>
        </w:tc>
        <w:tc>
          <w:tcPr>
            <w:tcW w:w="720" w:type="dxa"/>
          </w:tcPr>
          <w:p w14:paraId="3A102AF3" w14:textId="77777777" w:rsidR="00D13AF8" w:rsidRDefault="002B40B2">
            <w:pPr>
              <w:pStyle w:val="TableParagraph"/>
              <w:spacing w:line="240" w:lineRule="auto"/>
              <w:ind w:left="10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2</w:t>
            </w:r>
          </w:p>
        </w:tc>
      </w:tr>
      <w:tr w:rsidR="00D13AF8" w14:paraId="21764BC6" w14:textId="77777777">
        <w:trPr>
          <w:trHeight w:val="286"/>
        </w:trPr>
        <w:tc>
          <w:tcPr>
            <w:tcW w:w="10080" w:type="dxa"/>
          </w:tcPr>
          <w:p w14:paraId="2612D1F9" w14:textId="77777777" w:rsidR="00D13AF8" w:rsidRDefault="002B40B2">
            <w:pPr>
              <w:pStyle w:val="TableParagraph"/>
              <w:ind w:left="72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走了大约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100</w:t>
            </w: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码，或者在平地上走几分钟后，我会停下来喘口气。</w:t>
            </w:r>
          </w:p>
        </w:tc>
        <w:tc>
          <w:tcPr>
            <w:tcW w:w="720" w:type="dxa"/>
          </w:tcPr>
          <w:p w14:paraId="3B0DF4D4" w14:textId="77777777" w:rsidR="00D13AF8" w:rsidRDefault="002B40B2">
            <w:pPr>
              <w:pStyle w:val="TableParagraph"/>
              <w:ind w:left="10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3</w:t>
            </w:r>
          </w:p>
        </w:tc>
      </w:tr>
      <w:tr w:rsidR="00D13AF8" w14:paraId="48B1EA02" w14:textId="77777777">
        <w:trPr>
          <w:trHeight w:val="286"/>
        </w:trPr>
        <w:tc>
          <w:tcPr>
            <w:tcW w:w="10080" w:type="dxa"/>
          </w:tcPr>
          <w:p w14:paraId="5245ADD7" w14:textId="77777777" w:rsidR="00D13AF8" w:rsidRDefault="002B40B2">
            <w:pPr>
              <w:pStyle w:val="TableParagraph"/>
              <w:ind w:left="72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我气喘吁吁，出门时气喘吁吁，或者穿衣脱衣时也会喘不过气。</w:t>
            </w:r>
          </w:p>
        </w:tc>
        <w:tc>
          <w:tcPr>
            <w:tcW w:w="720" w:type="dxa"/>
          </w:tcPr>
          <w:p w14:paraId="562AF2D0" w14:textId="77777777" w:rsidR="00D13AF8" w:rsidRDefault="002B40B2">
            <w:pPr>
              <w:pStyle w:val="TableParagraph"/>
              <w:ind w:left="10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4</w:t>
            </w:r>
          </w:p>
        </w:tc>
      </w:tr>
    </w:tbl>
    <w:p w14:paraId="6C6B1D66" w14:textId="2502BF9C" w:rsidR="00D13AF8" w:rsidRDefault="002B40B2">
      <w:pPr>
        <w:spacing w:before="149"/>
        <w:rPr>
          <w:rFonts w:ascii="Arial Black"/>
          <w:sz w:val="20"/>
        </w:rPr>
      </w:pPr>
      <w:r>
        <w:rPr>
          <w:rFonts w:ascii="Arial Black" w:eastAsia="宋体"/>
          <w:color w:val="231F20"/>
          <w:spacing w:val="-6"/>
          <w:sz w:val="20"/>
        </w:rPr>
        <w:t>mMRC</w:t>
      </w:r>
      <w:r>
        <w:rPr>
          <w:rFonts w:ascii="Arial Black" w:eastAsia="宋体"/>
          <w:color w:val="231F20"/>
          <w:spacing w:val="-6"/>
          <w:sz w:val="20"/>
        </w:rPr>
        <w:t>的解</w:t>
      </w:r>
      <w:r w:rsidR="003A4381">
        <w:rPr>
          <w:rFonts w:ascii="Arial Black" w:eastAsia="宋体" w:hint="eastAsia"/>
          <w:color w:val="231F20"/>
          <w:spacing w:val="-6"/>
          <w:sz w:val="20"/>
          <w:lang w:eastAsia="zh-CN"/>
        </w:rPr>
        <w:t>读</w:t>
      </w:r>
      <w:r>
        <w:rPr>
          <w:rFonts w:ascii="Arial Black" w:eastAsia="宋体"/>
          <w:color w:val="231F20"/>
          <w:spacing w:val="-6"/>
          <w:sz w:val="20"/>
        </w:rPr>
        <w:t>：</w:t>
      </w:r>
    </w:p>
    <w:p w14:paraId="6453C79E" w14:textId="7B773334" w:rsidR="00D13AF8" w:rsidRDefault="002B40B2">
      <w:pPr>
        <w:pStyle w:val="a3"/>
        <w:spacing w:before="20" w:line="309" w:lineRule="exact"/>
        <w:rPr>
          <w:lang w:eastAsia="zh-CN"/>
        </w:rPr>
      </w:pPr>
      <w:r>
        <w:rPr>
          <w:color w:val="231F20"/>
          <w:w w:val="85"/>
          <w:lang w:eastAsia="zh-CN"/>
        </w:rPr>
        <w:t xml:space="preserve">mMRC </w:t>
      </w:r>
      <w:r>
        <w:rPr>
          <w:rFonts w:ascii="Symbol" w:hAnsi="Symbol"/>
          <w:color w:val="231F20"/>
          <w:w w:val="85"/>
          <w:lang w:eastAsia="zh-CN"/>
        </w:rPr>
        <w:t xml:space="preserve"> </w:t>
      </w:r>
      <w:r>
        <w:rPr>
          <w:rFonts w:eastAsia="宋体"/>
          <w:color w:val="231F20"/>
          <w:w w:val="85"/>
          <w:lang w:eastAsia="zh-CN"/>
        </w:rPr>
        <w:t>2</w:t>
      </w:r>
      <w:r w:rsidR="003A4381">
        <w:rPr>
          <w:rFonts w:eastAsia="宋体" w:hint="eastAsia"/>
          <w:color w:val="231F20"/>
          <w:w w:val="85"/>
          <w:lang w:eastAsia="zh-CN"/>
        </w:rPr>
        <w:t>分</w:t>
      </w:r>
      <w:r>
        <w:rPr>
          <w:rFonts w:eastAsia="宋体"/>
          <w:color w:val="231F20"/>
          <w:w w:val="85"/>
          <w:lang w:eastAsia="zh-CN"/>
        </w:rPr>
        <w:t>被用作区分症状较</w:t>
      </w:r>
      <w:r w:rsidR="003A4381">
        <w:rPr>
          <w:rFonts w:eastAsia="宋体" w:hint="eastAsia"/>
          <w:color w:val="231F20"/>
          <w:w w:val="85"/>
          <w:lang w:eastAsia="zh-CN"/>
        </w:rPr>
        <w:t>重</w:t>
      </w:r>
      <w:r>
        <w:rPr>
          <w:rFonts w:eastAsia="宋体"/>
          <w:color w:val="231F20"/>
          <w:w w:val="85"/>
          <w:lang w:eastAsia="zh-CN"/>
        </w:rPr>
        <w:t>患者的阈值。</w:t>
      </w:r>
    </w:p>
    <w:p w14:paraId="7D1DD216" w14:textId="6DDC791E" w:rsidR="00D13AF8" w:rsidRDefault="002B40B2">
      <w:pPr>
        <w:pStyle w:val="a3"/>
        <w:spacing w:line="309" w:lineRule="exact"/>
        <w:rPr>
          <w:lang w:eastAsia="zh-CN"/>
        </w:rPr>
      </w:pPr>
      <w:r>
        <w:rPr>
          <w:rFonts w:eastAsia="宋体"/>
          <w:color w:val="231F20"/>
          <w:w w:val="85"/>
          <w:lang w:eastAsia="zh-CN"/>
        </w:rPr>
        <w:t>患有</w:t>
      </w:r>
      <w:r>
        <w:rPr>
          <w:rFonts w:eastAsia="宋体"/>
          <w:color w:val="231F20"/>
          <w:w w:val="85"/>
          <w:lang w:eastAsia="zh-CN"/>
        </w:rPr>
        <w:t xml:space="preserve">mMRC </w:t>
      </w:r>
      <w:r>
        <w:rPr>
          <w:rFonts w:ascii="Symbol" w:hAnsi="Symbol"/>
          <w:color w:val="231F20"/>
          <w:w w:val="85"/>
          <w:lang w:eastAsia="zh-CN"/>
        </w:rPr>
        <w:t xml:space="preserve"> </w:t>
      </w:r>
      <w:r>
        <w:rPr>
          <w:rFonts w:eastAsia="宋体"/>
          <w:color w:val="231F20"/>
          <w:w w:val="85"/>
          <w:lang w:eastAsia="zh-CN"/>
        </w:rPr>
        <w:t xml:space="preserve"> 2</w:t>
      </w:r>
      <w:r w:rsidR="003A4381">
        <w:rPr>
          <w:rFonts w:eastAsia="宋体" w:hint="eastAsia"/>
          <w:color w:val="231F20"/>
          <w:w w:val="85"/>
          <w:lang w:eastAsia="zh-CN"/>
        </w:rPr>
        <w:t>分</w:t>
      </w:r>
      <w:r>
        <w:rPr>
          <w:rFonts w:eastAsia="宋体"/>
          <w:color w:val="231F20"/>
          <w:w w:val="85"/>
          <w:lang w:eastAsia="zh-CN"/>
        </w:rPr>
        <w:t>的</w:t>
      </w:r>
      <w:r>
        <w:rPr>
          <w:rFonts w:eastAsia="宋体"/>
          <w:color w:val="231F20"/>
          <w:w w:val="85"/>
          <w:lang w:eastAsia="zh-CN"/>
        </w:rPr>
        <w:t>COPD</w:t>
      </w:r>
      <w:r>
        <w:rPr>
          <w:rFonts w:eastAsia="宋体"/>
          <w:color w:val="231F20"/>
          <w:w w:val="85"/>
          <w:lang w:eastAsia="zh-CN"/>
        </w:rPr>
        <w:t>患者中度或重度</w:t>
      </w:r>
      <w:r>
        <w:rPr>
          <w:rFonts w:eastAsia="宋体"/>
          <w:color w:val="231F20"/>
          <w:w w:val="85"/>
          <w:lang w:eastAsia="zh-CN"/>
        </w:rPr>
        <w:t>COPD</w:t>
      </w:r>
      <w:r>
        <w:rPr>
          <w:rFonts w:eastAsia="宋体"/>
          <w:color w:val="231F20"/>
          <w:w w:val="85"/>
          <w:lang w:eastAsia="zh-CN"/>
        </w:rPr>
        <w:t>急性加重风险较高。</w:t>
      </w:r>
    </w:p>
    <w:p w14:paraId="7C118016" w14:textId="77777777" w:rsidR="00D13AF8" w:rsidRDefault="002B40B2">
      <w:pPr>
        <w:spacing w:before="127" w:after="13"/>
        <w:rPr>
          <w:position w:val="7"/>
          <w:sz w:val="11"/>
          <w:lang w:eastAsia="zh-CN"/>
        </w:rPr>
      </w:pPr>
      <w:r>
        <w:rPr>
          <w:rFonts w:ascii="Arial Black" w:eastAsia="宋体" w:hAnsi="Arial Black"/>
          <w:color w:val="231F20"/>
          <w:spacing w:val="-2"/>
          <w:w w:val="90"/>
          <w:sz w:val="20"/>
          <w:lang w:eastAsia="zh-CN"/>
        </w:rPr>
        <w:t>表</w:t>
      </w:r>
      <w:r>
        <w:rPr>
          <w:rFonts w:ascii="Arial Black" w:eastAsia="宋体" w:hAnsi="Arial Black"/>
          <w:color w:val="231F20"/>
          <w:spacing w:val="-2"/>
          <w:w w:val="90"/>
          <w:sz w:val="20"/>
          <w:lang w:eastAsia="zh-CN"/>
        </w:rPr>
        <w:t>2</w:t>
      </w:r>
      <w:r>
        <w:rPr>
          <w:rFonts w:ascii="Arial Black" w:eastAsia="宋体" w:hAnsi="Arial Black"/>
          <w:color w:val="231F20"/>
          <w:spacing w:val="-2"/>
          <w:w w:val="90"/>
          <w:sz w:val="20"/>
          <w:lang w:eastAsia="zh-CN"/>
        </w:rPr>
        <w:t>：</w:t>
      </w:r>
      <w:r>
        <w:rPr>
          <w:rFonts w:ascii="Arial Black" w:eastAsia="宋体" w:hAnsi="Arial Black"/>
          <w:color w:val="231F20"/>
          <w:spacing w:val="-2"/>
          <w:w w:val="90"/>
          <w:sz w:val="20"/>
          <w:lang w:eastAsia="zh-CN"/>
        </w:rPr>
        <w:t>COPD</w:t>
      </w:r>
      <w:r>
        <w:rPr>
          <w:rFonts w:ascii="Arial Black" w:eastAsia="宋体" w:hAnsi="Arial Black"/>
          <w:color w:val="231F20"/>
          <w:spacing w:val="-2"/>
          <w:w w:val="90"/>
          <w:sz w:val="20"/>
          <w:lang w:eastAsia="zh-CN"/>
        </w:rPr>
        <w:t>评估测试（</w:t>
      </w:r>
      <w:r>
        <w:rPr>
          <w:rFonts w:ascii="Arial Black" w:eastAsia="宋体" w:hAnsi="Arial Black"/>
          <w:color w:val="231F20"/>
          <w:spacing w:val="-2"/>
          <w:w w:val="90"/>
          <w:sz w:val="20"/>
          <w:lang w:eastAsia="zh-CN"/>
        </w:rPr>
        <w:t>CAT</w:t>
      </w:r>
      <w:r>
        <w:rPr>
          <w:rFonts w:ascii="Arial Black" w:eastAsia="宋体" w:hAnsi="Arial Black"/>
          <w:color w:val="231F20"/>
          <w:spacing w:val="-2"/>
          <w:w w:val="90"/>
          <w:sz w:val="20"/>
          <w:lang w:eastAsia="zh-CN"/>
        </w:rPr>
        <w:t>）</w:t>
      </w:r>
      <w:r>
        <w:rPr>
          <w:rFonts w:ascii="Arial Black" w:eastAsia="宋体" w:hAnsi="Arial Black"/>
          <w:color w:val="231F20"/>
          <w:spacing w:val="-2"/>
          <w:w w:val="90"/>
          <w:sz w:val="20"/>
          <w:lang w:eastAsia="zh-CN"/>
        </w:rPr>
        <w:t xml:space="preserve">—— </w:t>
      </w:r>
      <w:r>
        <w:rPr>
          <w:rFonts w:ascii="Trebuchet MS" w:eastAsia="宋体" w:hAnsi="Trebuchet MS"/>
          <w:b/>
          <w:i/>
          <w:color w:val="231F20"/>
          <w:spacing w:val="-2"/>
          <w:w w:val="90"/>
          <w:sz w:val="20"/>
          <w:lang w:eastAsia="zh-CN"/>
        </w:rPr>
        <w:t>改编自</w:t>
      </w:r>
      <w:r>
        <w:rPr>
          <w:rFonts w:ascii="Trebuchet MS" w:eastAsia="宋体" w:hAnsi="Trebuchet MS"/>
          <w:b/>
          <w:i/>
          <w:color w:val="231F20"/>
          <w:spacing w:val="-2"/>
          <w:w w:val="90"/>
          <w:sz w:val="20"/>
          <w:lang w:eastAsia="zh-CN"/>
        </w:rPr>
        <w:t>GSK</w:t>
      </w:r>
      <w:r>
        <w:rPr>
          <w:color w:val="231F20"/>
          <w:spacing w:val="-4"/>
          <w:w w:val="90"/>
          <w:position w:val="7"/>
          <w:sz w:val="11"/>
          <w:lang w:eastAsia="zh-CN"/>
        </w:rPr>
        <w:t>2</w:t>
      </w:r>
    </w:p>
    <w:tbl>
      <w:tblPr>
        <w:tblStyle w:val="TableNormal"/>
        <w:tblW w:w="0" w:type="auto"/>
        <w:tblInd w:w="7" w:type="dxa"/>
        <w:tblBorders>
          <w:top w:val="single" w:sz="4" w:space="0" w:color="298EC1"/>
          <w:left w:val="single" w:sz="4" w:space="0" w:color="298EC1"/>
          <w:bottom w:val="single" w:sz="4" w:space="0" w:color="298EC1"/>
          <w:right w:val="single" w:sz="4" w:space="0" w:color="298EC1"/>
          <w:insideH w:val="single" w:sz="4" w:space="0" w:color="298EC1"/>
          <w:insideV w:val="single" w:sz="4" w:space="0" w:color="298EC1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270"/>
        <w:gridCol w:w="270"/>
        <w:gridCol w:w="270"/>
        <w:gridCol w:w="270"/>
        <w:gridCol w:w="270"/>
        <w:gridCol w:w="270"/>
        <w:gridCol w:w="4590"/>
      </w:tblGrid>
      <w:tr w:rsidR="00D13AF8" w14:paraId="793E672A" w14:textId="77777777">
        <w:trPr>
          <w:trHeight w:val="362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298EC1"/>
          </w:tcPr>
          <w:p w14:paraId="466BD3FD" w14:textId="77777777" w:rsidR="00D13AF8" w:rsidRDefault="002B40B2">
            <w:pPr>
              <w:pStyle w:val="TableParagraph"/>
              <w:spacing w:before="30" w:line="240" w:lineRule="auto"/>
              <w:ind w:left="77"/>
              <w:jc w:val="left"/>
              <w:rPr>
                <w:rFonts w:ascii="Arial Black"/>
                <w:sz w:val="20"/>
              </w:rPr>
            </w:pPr>
            <w:r>
              <w:rPr>
                <w:rFonts w:ascii="Arial Black" w:eastAsia="宋体"/>
                <w:color w:val="FFFFFF"/>
                <w:spacing w:val="-2"/>
                <w:w w:val="95"/>
                <w:sz w:val="20"/>
              </w:rPr>
              <w:t>症状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298EC1"/>
          </w:tcPr>
          <w:p w14:paraId="31B05E76" w14:textId="77777777" w:rsidR="00D13AF8" w:rsidRDefault="00D13AF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298EC1"/>
          </w:tcPr>
          <w:p w14:paraId="5624AEA1" w14:textId="77777777" w:rsidR="00D13AF8" w:rsidRDefault="00D13AF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98EC1"/>
          </w:tcPr>
          <w:p w14:paraId="584C478E" w14:textId="6673AE4B" w:rsidR="00D13AF8" w:rsidRDefault="0055161B">
            <w:pPr>
              <w:pStyle w:val="TableParagraph"/>
              <w:spacing w:before="30" w:line="240" w:lineRule="auto"/>
              <w:ind w:left="31"/>
              <w:jc w:val="left"/>
              <w:rPr>
                <w:rFonts w:ascii="Arial Black"/>
                <w:sz w:val="20"/>
              </w:rPr>
            </w:pPr>
            <w:r>
              <w:rPr>
                <w:rFonts w:ascii="Arial Black" w:eastAsia="宋体" w:hint="eastAsia"/>
                <w:color w:val="FFFFFF"/>
                <w:spacing w:val="-2"/>
                <w:w w:val="80"/>
                <w:sz w:val="20"/>
                <w:lang w:eastAsia="zh-CN"/>
              </w:rPr>
              <w:t>分数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298EC1"/>
          </w:tcPr>
          <w:p w14:paraId="0161F01A" w14:textId="77777777" w:rsidR="00D13AF8" w:rsidRDefault="00D13AF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298EC1"/>
          </w:tcPr>
          <w:p w14:paraId="2544BCEF" w14:textId="77777777" w:rsidR="00D13AF8" w:rsidRDefault="00D13AF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298EC1"/>
          </w:tcPr>
          <w:p w14:paraId="5910EC19" w14:textId="77777777" w:rsidR="00D13AF8" w:rsidRDefault="002B40B2">
            <w:pPr>
              <w:pStyle w:val="TableParagraph"/>
              <w:spacing w:before="30" w:line="240" w:lineRule="auto"/>
              <w:ind w:left="0" w:right="64"/>
              <w:jc w:val="right"/>
              <w:rPr>
                <w:rFonts w:ascii="Arial Black"/>
                <w:sz w:val="20"/>
              </w:rPr>
            </w:pPr>
            <w:r>
              <w:rPr>
                <w:rFonts w:ascii="Arial Black" w:eastAsia="宋体"/>
                <w:color w:val="FFFFFF"/>
                <w:spacing w:val="-2"/>
                <w:w w:val="95"/>
                <w:sz w:val="20"/>
              </w:rPr>
              <w:t>症状</w:t>
            </w:r>
          </w:p>
        </w:tc>
      </w:tr>
      <w:tr w:rsidR="00D13AF8" w14:paraId="2EDD5C93" w14:textId="77777777">
        <w:trPr>
          <w:trHeight w:val="291"/>
        </w:trPr>
        <w:tc>
          <w:tcPr>
            <w:tcW w:w="4590" w:type="dxa"/>
            <w:tcBorders>
              <w:top w:val="nil"/>
            </w:tcBorders>
          </w:tcPr>
          <w:p w14:paraId="6A08A3F3" w14:textId="77777777" w:rsidR="00D13AF8" w:rsidRDefault="002B40B2">
            <w:pPr>
              <w:pStyle w:val="TableParagraph"/>
              <w:spacing w:before="23"/>
              <w:ind w:left="72"/>
              <w:jc w:val="left"/>
              <w:rPr>
                <w:sz w:val="17"/>
              </w:rPr>
            </w:pPr>
            <w:r>
              <w:rPr>
                <w:rFonts w:eastAsia="宋体"/>
                <w:color w:val="231F20"/>
                <w:w w:val="90"/>
                <w:sz w:val="17"/>
              </w:rPr>
              <w:t>我从不咳嗽。</w:t>
            </w:r>
          </w:p>
        </w:tc>
        <w:tc>
          <w:tcPr>
            <w:tcW w:w="270" w:type="dxa"/>
            <w:tcBorders>
              <w:top w:val="nil"/>
            </w:tcBorders>
            <w:shd w:val="clear" w:color="auto" w:fill="D3E0EE"/>
          </w:tcPr>
          <w:p w14:paraId="68869E7B" w14:textId="77777777" w:rsidR="00D13AF8" w:rsidRDefault="002B40B2">
            <w:pPr>
              <w:pStyle w:val="TableParagraph"/>
              <w:spacing w:before="23"/>
              <w:ind w:left="17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0</w:t>
            </w:r>
          </w:p>
        </w:tc>
        <w:tc>
          <w:tcPr>
            <w:tcW w:w="270" w:type="dxa"/>
            <w:tcBorders>
              <w:top w:val="nil"/>
            </w:tcBorders>
            <w:shd w:val="clear" w:color="auto" w:fill="D3E0EE"/>
          </w:tcPr>
          <w:p w14:paraId="0F7AC288" w14:textId="77777777" w:rsidR="00D13AF8" w:rsidRDefault="002B40B2">
            <w:pPr>
              <w:pStyle w:val="TableParagraph"/>
              <w:spacing w:before="23"/>
              <w:ind w:left="17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1</w:t>
            </w:r>
          </w:p>
        </w:tc>
        <w:tc>
          <w:tcPr>
            <w:tcW w:w="270" w:type="dxa"/>
            <w:tcBorders>
              <w:top w:val="nil"/>
            </w:tcBorders>
            <w:shd w:val="clear" w:color="auto" w:fill="D3E0EE"/>
          </w:tcPr>
          <w:p w14:paraId="738599D2" w14:textId="77777777" w:rsidR="00D13AF8" w:rsidRDefault="002B40B2">
            <w:pPr>
              <w:pStyle w:val="TableParagraph"/>
              <w:spacing w:before="23"/>
              <w:ind w:left="17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2</w:t>
            </w:r>
          </w:p>
        </w:tc>
        <w:tc>
          <w:tcPr>
            <w:tcW w:w="270" w:type="dxa"/>
            <w:tcBorders>
              <w:top w:val="nil"/>
            </w:tcBorders>
            <w:shd w:val="clear" w:color="auto" w:fill="D3E0EE"/>
          </w:tcPr>
          <w:p w14:paraId="676AF2E4" w14:textId="77777777" w:rsidR="00D13AF8" w:rsidRDefault="002B40B2">
            <w:pPr>
              <w:pStyle w:val="TableParagraph"/>
              <w:spacing w:before="23"/>
              <w:ind w:left="17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3</w:t>
            </w:r>
          </w:p>
        </w:tc>
        <w:tc>
          <w:tcPr>
            <w:tcW w:w="270" w:type="dxa"/>
            <w:tcBorders>
              <w:top w:val="nil"/>
            </w:tcBorders>
            <w:shd w:val="clear" w:color="auto" w:fill="D3E0EE"/>
          </w:tcPr>
          <w:p w14:paraId="0CF4FA5C" w14:textId="77777777" w:rsidR="00D13AF8" w:rsidRDefault="002B40B2">
            <w:pPr>
              <w:pStyle w:val="TableParagraph"/>
              <w:spacing w:before="23"/>
              <w:ind w:left="17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4</w:t>
            </w:r>
          </w:p>
        </w:tc>
        <w:tc>
          <w:tcPr>
            <w:tcW w:w="270" w:type="dxa"/>
            <w:tcBorders>
              <w:top w:val="nil"/>
            </w:tcBorders>
            <w:shd w:val="clear" w:color="auto" w:fill="D3E0EE"/>
          </w:tcPr>
          <w:p w14:paraId="2D35539F" w14:textId="77777777" w:rsidR="00D13AF8" w:rsidRDefault="002B40B2">
            <w:pPr>
              <w:pStyle w:val="TableParagraph"/>
              <w:spacing w:before="23"/>
              <w:ind w:left="17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5</w:t>
            </w:r>
          </w:p>
        </w:tc>
        <w:tc>
          <w:tcPr>
            <w:tcW w:w="4590" w:type="dxa"/>
            <w:tcBorders>
              <w:top w:val="nil"/>
            </w:tcBorders>
          </w:tcPr>
          <w:p w14:paraId="71D5B714" w14:textId="77777777" w:rsidR="00D13AF8" w:rsidRDefault="002B40B2">
            <w:pPr>
              <w:pStyle w:val="TableParagraph"/>
              <w:spacing w:before="23"/>
              <w:ind w:left="72"/>
              <w:jc w:val="left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我一直在咳嗽。</w:t>
            </w:r>
          </w:p>
        </w:tc>
      </w:tr>
      <w:tr w:rsidR="00D13AF8" w14:paraId="47B71334" w14:textId="77777777">
        <w:trPr>
          <w:trHeight w:val="286"/>
        </w:trPr>
        <w:tc>
          <w:tcPr>
            <w:tcW w:w="4590" w:type="dxa"/>
          </w:tcPr>
          <w:p w14:paraId="7D3532DD" w14:textId="77777777" w:rsidR="00D13AF8" w:rsidRDefault="002B40B2">
            <w:pPr>
              <w:pStyle w:val="TableParagraph"/>
              <w:ind w:left="72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我胸口完全没有痰（黏液）。</w:t>
            </w:r>
          </w:p>
        </w:tc>
        <w:tc>
          <w:tcPr>
            <w:tcW w:w="270" w:type="dxa"/>
            <w:shd w:val="clear" w:color="auto" w:fill="D3E0EE"/>
          </w:tcPr>
          <w:p w14:paraId="7CED42B7" w14:textId="77777777" w:rsidR="00D13AF8" w:rsidRDefault="002B40B2">
            <w:pPr>
              <w:pStyle w:val="TableParagraph"/>
              <w:ind w:left="17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0</w:t>
            </w:r>
          </w:p>
        </w:tc>
        <w:tc>
          <w:tcPr>
            <w:tcW w:w="270" w:type="dxa"/>
            <w:shd w:val="clear" w:color="auto" w:fill="D3E0EE"/>
          </w:tcPr>
          <w:p w14:paraId="35255F31" w14:textId="77777777" w:rsidR="00D13AF8" w:rsidRDefault="002B40B2">
            <w:pPr>
              <w:pStyle w:val="TableParagraph"/>
              <w:ind w:left="17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1</w:t>
            </w:r>
          </w:p>
        </w:tc>
        <w:tc>
          <w:tcPr>
            <w:tcW w:w="270" w:type="dxa"/>
            <w:shd w:val="clear" w:color="auto" w:fill="D3E0EE"/>
          </w:tcPr>
          <w:p w14:paraId="75C1A640" w14:textId="77777777" w:rsidR="00D13AF8" w:rsidRDefault="002B40B2">
            <w:pPr>
              <w:pStyle w:val="TableParagraph"/>
              <w:ind w:left="17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2</w:t>
            </w:r>
          </w:p>
        </w:tc>
        <w:tc>
          <w:tcPr>
            <w:tcW w:w="270" w:type="dxa"/>
            <w:shd w:val="clear" w:color="auto" w:fill="D3E0EE"/>
          </w:tcPr>
          <w:p w14:paraId="2113E215" w14:textId="77777777" w:rsidR="00D13AF8" w:rsidRDefault="002B40B2">
            <w:pPr>
              <w:pStyle w:val="TableParagraph"/>
              <w:ind w:left="17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3</w:t>
            </w:r>
          </w:p>
        </w:tc>
        <w:tc>
          <w:tcPr>
            <w:tcW w:w="270" w:type="dxa"/>
            <w:shd w:val="clear" w:color="auto" w:fill="D3E0EE"/>
          </w:tcPr>
          <w:p w14:paraId="12D50AC9" w14:textId="77777777" w:rsidR="00D13AF8" w:rsidRDefault="002B40B2">
            <w:pPr>
              <w:pStyle w:val="TableParagraph"/>
              <w:ind w:left="18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4</w:t>
            </w:r>
          </w:p>
        </w:tc>
        <w:tc>
          <w:tcPr>
            <w:tcW w:w="270" w:type="dxa"/>
            <w:shd w:val="clear" w:color="auto" w:fill="D3E0EE"/>
          </w:tcPr>
          <w:p w14:paraId="120B7B9E" w14:textId="77777777" w:rsidR="00D13AF8" w:rsidRDefault="002B40B2">
            <w:pPr>
              <w:pStyle w:val="TableParagraph"/>
              <w:ind w:left="18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5</w:t>
            </w:r>
          </w:p>
        </w:tc>
        <w:tc>
          <w:tcPr>
            <w:tcW w:w="4590" w:type="dxa"/>
          </w:tcPr>
          <w:p w14:paraId="5D921185" w14:textId="77777777" w:rsidR="00D13AF8" w:rsidRDefault="002B40B2">
            <w:pPr>
              <w:pStyle w:val="TableParagraph"/>
              <w:ind w:left="72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我的胸口完全充满了痰（黏液）。</w:t>
            </w:r>
          </w:p>
        </w:tc>
      </w:tr>
      <w:tr w:rsidR="00D13AF8" w14:paraId="4E0713D9" w14:textId="77777777">
        <w:trPr>
          <w:trHeight w:val="286"/>
        </w:trPr>
        <w:tc>
          <w:tcPr>
            <w:tcW w:w="4590" w:type="dxa"/>
          </w:tcPr>
          <w:p w14:paraId="55687D58" w14:textId="77777777" w:rsidR="00D13AF8" w:rsidRDefault="002B40B2">
            <w:pPr>
              <w:pStyle w:val="TableParagraph"/>
              <w:ind w:left="72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我的胸口一点也不紧。</w:t>
            </w:r>
          </w:p>
        </w:tc>
        <w:tc>
          <w:tcPr>
            <w:tcW w:w="270" w:type="dxa"/>
            <w:shd w:val="clear" w:color="auto" w:fill="D3E0EE"/>
          </w:tcPr>
          <w:p w14:paraId="249D6F70" w14:textId="77777777" w:rsidR="00D13AF8" w:rsidRDefault="002B40B2">
            <w:pPr>
              <w:pStyle w:val="TableParagraph"/>
              <w:ind w:left="18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0</w:t>
            </w:r>
          </w:p>
        </w:tc>
        <w:tc>
          <w:tcPr>
            <w:tcW w:w="270" w:type="dxa"/>
            <w:shd w:val="clear" w:color="auto" w:fill="D3E0EE"/>
          </w:tcPr>
          <w:p w14:paraId="46C8E6B1" w14:textId="77777777" w:rsidR="00D13AF8" w:rsidRDefault="002B40B2">
            <w:pPr>
              <w:pStyle w:val="TableParagraph"/>
              <w:ind w:left="18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1</w:t>
            </w:r>
          </w:p>
        </w:tc>
        <w:tc>
          <w:tcPr>
            <w:tcW w:w="270" w:type="dxa"/>
            <w:shd w:val="clear" w:color="auto" w:fill="D3E0EE"/>
          </w:tcPr>
          <w:p w14:paraId="2446E753" w14:textId="77777777" w:rsidR="00D13AF8" w:rsidRDefault="002B40B2">
            <w:pPr>
              <w:pStyle w:val="TableParagraph"/>
              <w:ind w:left="18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2</w:t>
            </w:r>
          </w:p>
        </w:tc>
        <w:tc>
          <w:tcPr>
            <w:tcW w:w="270" w:type="dxa"/>
            <w:shd w:val="clear" w:color="auto" w:fill="D3E0EE"/>
          </w:tcPr>
          <w:p w14:paraId="4F251885" w14:textId="77777777" w:rsidR="00D13AF8" w:rsidRDefault="002B40B2">
            <w:pPr>
              <w:pStyle w:val="TableParagraph"/>
              <w:ind w:left="18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3</w:t>
            </w:r>
          </w:p>
        </w:tc>
        <w:tc>
          <w:tcPr>
            <w:tcW w:w="270" w:type="dxa"/>
            <w:shd w:val="clear" w:color="auto" w:fill="D3E0EE"/>
          </w:tcPr>
          <w:p w14:paraId="5D2A7716" w14:textId="77777777" w:rsidR="00D13AF8" w:rsidRDefault="002B40B2">
            <w:pPr>
              <w:pStyle w:val="TableParagraph"/>
              <w:ind w:left="18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4</w:t>
            </w:r>
          </w:p>
        </w:tc>
        <w:tc>
          <w:tcPr>
            <w:tcW w:w="270" w:type="dxa"/>
            <w:shd w:val="clear" w:color="auto" w:fill="D3E0EE"/>
          </w:tcPr>
          <w:p w14:paraId="41277FDA" w14:textId="77777777" w:rsidR="00D13AF8" w:rsidRDefault="002B40B2">
            <w:pPr>
              <w:pStyle w:val="TableParagraph"/>
              <w:ind w:left="18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5</w:t>
            </w:r>
          </w:p>
        </w:tc>
        <w:tc>
          <w:tcPr>
            <w:tcW w:w="4590" w:type="dxa"/>
          </w:tcPr>
          <w:p w14:paraId="2360A783" w14:textId="77777777" w:rsidR="00D13AF8" w:rsidRDefault="002B40B2">
            <w:pPr>
              <w:pStyle w:val="TableParagraph"/>
              <w:ind w:left="72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我胸口感觉非常紧绷。</w:t>
            </w:r>
          </w:p>
        </w:tc>
      </w:tr>
      <w:tr w:rsidR="00D13AF8" w14:paraId="05D74F2D" w14:textId="77777777">
        <w:trPr>
          <w:trHeight w:val="286"/>
        </w:trPr>
        <w:tc>
          <w:tcPr>
            <w:tcW w:w="4590" w:type="dxa"/>
          </w:tcPr>
          <w:p w14:paraId="00913BB6" w14:textId="77777777" w:rsidR="00D13AF8" w:rsidRDefault="002B40B2">
            <w:pPr>
              <w:pStyle w:val="TableParagraph"/>
              <w:ind w:left="72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当我走上山坡或一段楼梯时，我不会喘不过气来。</w:t>
            </w:r>
          </w:p>
        </w:tc>
        <w:tc>
          <w:tcPr>
            <w:tcW w:w="270" w:type="dxa"/>
            <w:shd w:val="clear" w:color="auto" w:fill="D3E0EE"/>
          </w:tcPr>
          <w:p w14:paraId="5EAC5A5B" w14:textId="77777777" w:rsidR="00D13AF8" w:rsidRDefault="002B40B2">
            <w:pPr>
              <w:pStyle w:val="TableParagraph"/>
              <w:ind w:left="18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0</w:t>
            </w:r>
          </w:p>
        </w:tc>
        <w:tc>
          <w:tcPr>
            <w:tcW w:w="270" w:type="dxa"/>
            <w:shd w:val="clear" w:color="auto" w:fill="D3E0EE"/>
          </w:tcPr>
          <w:p w14:paraId="15133977" w14:textId="77777777" w:rsidR="00D13AF8" w:rsidRDefault="002B40B2">
            <w:pPr>
              <w:pStyle w:val="TableParagraph"/>
              <w:ind w:left="18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1</w:t>
            </w:r>
          </w:p>
        </w:tc>
        <w:tc>
          <w:tcPr>
            <w:tcW w:w="270" w:type="dxa"/>
            <w:shd w:val="clear" w:color="auto" w:fill="D3E0EE"/>
          </w:tcPr>
          <w:p w14:paraId="1D905875" w14:textId="77777777" w:rsidR="00D13AF8" w:rsidRDefault="002B40B2">
            <w:pPr>
              <w:pStyle w:val="TableParagraph"/>
              <w:ind w:left="19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2</w:t>
            </w:r>
          </w:p>
        </w:tc>
        <w:tc>
          <w:tcPr>
            <w:tcW w:w="270" w:type="dxa"/>
            <w:shd w:val="clear" w:color="auto" w:fill="D3E0EE"/>
          </w:tcPr>
          <w:p w14:paraId="459E4C42" w14:textId="77777777" w:rsidR="00D13AF8" w:rsidRDefault="002B40B2">
            <w:pPr>
              <w:pStyle w:val="TableParagraph"/>
              <w:ind w:left="19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3</w:t>
            </w:r>
          </w:p>
        </w:tc>
        <w:tc>
          <w:tcPr>
            <w:tcW w:w="270" w:type="dxa"/>
            <w:shd w:val="clear" w:color="auto" w:fill="D3E0EE"/>
          </w:tcPr>
          <w:p w14:paraId="64E04BF4" w14:textId="77777777" w:rsidR="00D13AF8" w:rsidRDefault="002B40B2">
            <w:pPr>
              <w:pStyle w:val="TableParagraph"/>
              <w:ind w:left="19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4</w:t>
            </w:r>
          </w:p>
        </w:tc>
        <w:tc>
          <w:tcPr>
            <w:tcW w:w="270" w:type="dxa"/>
            <w:shd w:val="clear" w:color="auto" w:fill="D3E0EE"/>
          </w:tcPr>
          <w:p w14:paraId="0BCEB087" w14:textId="77777777" w:rsidR="00D13AF8" w:rsidRDefault="002B40B2">
            <w:pPr>
              <w:pStyle w:val="TableParagraph"/>
              <w:ind w:left="19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5</w:t>
            </w:r>
          </w:p>
        </w:tc>
        <w:tc>
          <w:tcPr>
            <w:tcW w:w="4590" w:type="dxa"/>
          </w:tcPr>
          <w:p w14:paraId="1356D934" w14:textId="77777777" w:rsidR="00D13AF8" w:rsidRDefault="002B40B2">
            <w:pPr>
              <w:pStyle w:val="TableParagraph"/>
              <w:ind w:left="73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当我走上山坡或爬一段楼梯时，我会非常喘不过气。</w:t>
            </w:r>
          </w:p>
        </w:tc>
      </w:tr>
      <w:tr w:rsidR="00D13AF8" w14:paraId="19D57F1A" w14:textId="77777777">
        <w:trPr>
          <w:trHeight w:val="286"/>
        </w:trPr>
        <w:tc>
          <w:tcPr>
            <w:tcW w:w="4590" w:type="dxa"/>
          </w:tcPr>
          <w:p w14:paraId="30051610" w14:textId="77777777" w:rsidR="00D13AF8" w:rsidRDefault="002B40B2">
            <w:pPr>
              <w:pStyle w:val="TableParagraph"/>
              <w:ind w:left="73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我在家里没有被限制做任何活动。</w:t>
            </w:r>
          </w:p>
        </w:tc>
        <w:tc>
          <w:tcPr>
            <w:tcW w:w="270" w:type="dxa"/>
            <w:shd w:val="clear" w:color="auto" w:fill="D3E0EE"/>
          </w:tcPr>
          <w:p w14:paraId="4E2C3DCD" w14:textId="77777777" w:rsidR="00D13AF8" w:rsidRDefault="002B40B2">
            <w:pPr>
              <w:pStyle w:val="TableParagraph"/>
              <w:ind w:left="19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0</w:t>
            </w:r>
          </w:p>
        </w:tc>
        <w:tc>
          <w:tcPr>
            <w:tcW w:w="270" w:type="dxa"/>
            <w:shd w:val="clear" w:color="auto" w:fill="D3E0EE"/>
          </w:tcPr>
          <w:p w14:paraId="124BC116" w14:textId="77777777" w:rsidR="00D13AF8" w:rsidRDefault="002B40B2">
            <w:pPr>
              <w:pStyle w:val="TableParagraph"/>
              <w:ind w:left="19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1</w:t>
            </w:r>
          </w:p>
        </w:tc>
        <w:tc>
          <w:tcPr>
            <w:tcW w:w="270" w:type="dxa"/>
            <w:shd w:val="clear" w:color="auto" w:fill="D3E0EE"/>
          </w:tcPr>
          <w:p w14:paraId="7F3B13C6" w14:textId="77777777" w:rsidR="00D13AF8" w:rsidRDefault="002B40B2">
            <w:pPr>
              <w:pStyle w:val="TableParagraph"/>
              <w:ind w:left="19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2</w:t>
            </w:r>
          </w:p>
        </w:tc>
        <w:tc>
          <w:tcPr>
            <w:tcW w:w="270" w:type="dxa"/>
            <w:shd w:val="clear" w:color="auto" w:fill="D3E0EE"/>
          </w:tcPr>
          <w:p w14:paraId="18728845" w14:textId="77777777" w:rsidR="00D13AF8" w:rsidRDefault="002B40B2">
            <w:pPr>
              <w:pStyle w:val="TableParagraph"/>
              <w:ind w:left="19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3</w:t>
            </w:r>
          </w:p>
        </w:tc>
        <w:tc>
          <w:tcPr>
            <w:tcW w:w="270" w:type="dxa"/>
            <w:shd w:val="clear" w:color="auto" w:fill="D3E0EE"/>
          </w:tcPr>
          <w:p w14:paraId="7CE283EC" w14:textId="77777777" w:rsidR="00D13AF8" w:rsidRDefault="002B40B2">
            <w:pPr>
              <w:pStyle w:val="TableParagraph"/>
              <w:ind w:left="19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4</w:t>
            </w:r>
          </w:p>
        </w:tc>
        <w:tc>
          <w:tcPr>
            <w:tcW w:w="270" w:type="dxa"/>
            <w:shd w:val="clear" w:color="auto" w:fill="D3E0EE"/>
          </w:tcPr>
          <w:p w14:paraId="18EBF22B" w14:textId="77777777" w:rsidR="00D13AF8" w:rsidRDefault="002B40B2">
            <w:pPr>
              <w:pStyle w:val="TableParagraph"/>
              <w:ind w:left="19" w:right="7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5</w:t>
            </w:r>
          </w:p>
        </w:tc>
        <w:tc>
          <w:tcPr>
            <w:tcW w:w="4590" w:type="dxa"/>
          </w:tcPr>
          <w:p w14:paraId="2EB611CC" w14:textId="77777777" w:rsidR="00D13AF8" w:rsidRDefault="002B40B2">
            <w:pPr>
              <w:pStyle w:val="TableParagraph"/>
              <w:ind w:left="73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我在家里的活动非常有限。</w:t>
            </w:r>
          </w:p>
        </w:tc>
      </w:tr>
      <w:tr w:rsidR="00D13AF8" w14:paraId="2EB79B2F" w14:textId="77777777">
        <w:trPr>
          <w:trHeight w:val="502"/>
        </w:trPr>
        <w:tc>
          <w:tcPr>
            <w:tcW w:w="4590" w:type="dxa"/>
          </w:tcPr>
          <w:p w14:paraId="2E79C091" w14:textId="77777777" w:rsidR="00D13AF8" w:rsidRDefault="002B40B2">
            <w:pPr>
              <w:pStyle w:val="TableParagraph"/>
              <w:spacing w:line="240" w:lineRule="auto"/>
              <w:ind w:left="73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尽管肺部有问题，我仍然有信心离开家。</w:t>
            </w:r>
          </w:p>
        </w:tc>
        <w:tc>
          <w:tcPr>
            <w:tcW w:w="270" w:type="dxa"/>
            <w:shd w:val="clear" w:color="auto" w:fill="D3E0EE"/>
          </w:tcPr>
          <w:p w14:paraId="0FDD5664" w14:textId="77777777" w:rsidR="00D13AF8" w:rsidRDefault="002B40B2">
            <w:pPr>
              <w:pStyle w:val="TableParagraph"/>
              <w:spacing w:line="240" w:lineRule="auto"/>
              <w:ind w:right="19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0</w:t>
            </w:r>
          </w:p>
        </w:tc>
        <w:tc>
          <w:tcPr>
            <w:tcW w:w="270" w:type="dxa"/>
            <w:shd w:val="clear" w:color="auto" w:fill="D3E0EE"/>
          </w:tcPr>
          <w:p w14:paraId="3947FA64" w14:textId="77777777" w:rsidR="00D13AF8" w:rsidRDefault="002B40B2">
            <w:pPr>
              <w:pStyle w:val="TableParagraph"/>
              <w:spacing w:line="240" w:lineRule="auto"/>
              <w:ind w:right="19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1</w:t>
            </w:r>
          </w:p>
        </w:tc>
        <w:tc>
          <w:tcPr>
            <w:tcW w:w="270" w:type="dxa"/>
            <w:shd w:val="clear" w:color="auto" w:fill="D3E0EE"/>
          </w:tcPr>
          <w:p w14:paraId="195DB3C9" w14:textId="77777777" w:rsidR="00D13AF8" w:rsidRDefault="002B40B2">
            <w:pPr>
              <w:pStyle w:val="TableParagraph"/>
              <w:spacing w:line="240" w:lineRule="auto"/>
              <w:ind w:right="19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2</w:t>
            </w:r>
          </w:p>
        </w:tc>
        <w:tc>
          <w:tcPr>
            <w:tcW w:w="270" w:type="dxa"/>
            <w:shd w:val="clear" w:color="auto" w:fill="D3E0EE"/>
          </w:tcPr>
          <w:p w14:paraId="3AC6D740" w14:textId="77777777" w:rsidR="00D13AF8" w:rsidRDefault="002B40B2">
            <w:pPr>
              <w:pStyle w:val="TableParagraph"/>
              <w:spacing w:line="240" w:lineRule="auto"/>
              <w:ind w:right="19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3</w:t>
            </w:r>
          </w:p>
        </w:tc>
        <w:tc>
          <w:tcPr>
            <w:tcW w:w="270" w:type="dxa"/>
            <w:shd w:val="clear" w:color="auto" w:fill="D3E0EE"/>
          </w:tcPr>
          <w:p w14:paraId="793C72AF" w14:textId="77777777" w:rsidR="00D13AF8" w:rsidRDefault="002B40B2">
            <w:pPr>
              <w:pStyle w:val="TableParagraph"/>
              <w:spacing w:line="240" w:lineRule="auto"/>
              <w:ind w:right="19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4</w:t>
            </w:r>
          </w:p>
        </w:tc>
        <w:tc>
          <w:tcPr>
            <w:tcW w:w="270" w:type="dxa"/>
            <w:shd w:val="clear" w:color="auto" w:fill="D3E0EE"/>
          </w:tcPr>
          <w:p w14:paraId="1F08ABDF" w14:textId="77777777" w:rsidR="00D13AF8" w:rsidRDefault="002B40B2">
            <w:pPr>
              <w:pStyle w:val="TableParagraph"/>
              <w:spacing w:line="240" w:lineRule="auto"/>
              <w:ind w:right="19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5</w:t>
            </w:r>
          </w:p>
        </w:tc>
        <w:tc>
          <w:tcPr>
            <w:tcW w:w="4590" w:type="dxa"/>
          </w:tcPr>
          <w:p w14:paraId="2AB64D13" w14:textId="77777777" w:rsidR="00D13AF8" w:rsidRDefault="002B40B2">
            <w:pPr>
              <w:pStyle w:val="TableParagraph"/>
              <w:spacing w:before="32" w:line="216" w:lineRule="exact"/>
              <w:ind w:left="73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因为肺部疾病</w:t>
            </w:r>
            <w:r>
              <w:rPr>
                <w:rFonts w:eastAsia="宋体"/>
                <w:color w:val="231F20"/>
                <w:spacing w:val="-2"/>
                <w:w w:val="95"/>
                <w:sz w:val="17"/>
                <w:lang w:eastAsia="zh-CN"/>
              </w:rPr>
              <w:t>，我对离开家一点信心都没有。</w:t>
            </w:r>
          </w:p>
        </w:tc>
      </w:tr>
      <w:tr w:rsidR="00D13AF8" w14:paraId="14B07B63" w14:textId="77777777">
        <w:trPr>
          <w:trHeight w:val="286"/>
        </w:trPr>
        <w:tc>
          <w:tcPr>
            <w:tcW w:w="4590" w:type="dxa"/>
          </w:tcPr>
          <w:p w14:paraId="54C92646" w14:textId="77777777" w:rsidR="00D13AF8" w:rsidRDefault="002B40B2">
            <w:pPr>
              <w:pStyle w:val="TableParagraph"/>
              <w:ind w:left="73"/>
              <w:jc w:val="left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我睡得很香。</w:t>
            </w:r>
          </w:p>
        </w:tc>
        <w:tc>
          <w:tcPr>
            <w:tcW w:w="270" w:type="dxa"/>
            <w:shd w:val="clear" w:color="auto" w:fill="D3E0EE"/>
          </w:tcPr>
          <w:p w14:paraId="43CE4138" w14:textId="77777777" w:rsidR="00D13AF8" w:rsidRDefault="002B40B2">
            <w:pPr>
              <w:pStyle w:val="TableParagraph"/>
              <w:ind w:right="19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0</w:t>
            </w:r>
          </w:p>
        </w:tc>
        <w:tc>
          <w:tcPr>
            <w:tcW w:w="270" w:type="dxa"/>
            <w:shd w:val="clear" w:color="auto" w:fill="D3E0EE"/>
          </w:tcPr>
          <w:p w14:paraId="5AA8C980" w14:textId="77777777" w:rsidR="00D13AF8" w:rsidRDefault="002B40B2">
            <w:pPr>
              <w:pStyle w:val="TableParagraph"/>
              <w:ind w:right="19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1</w:t>
            </w:r>
          </w:p>
        </w:tc>
        <w:tc>
          <w:tcPr>
            <w:tcW w:w="270" w:type="dxa"/>
            <w:shd w:val="clear" w:color="auto" w:fill="D3E0EE"/>
          </w:tcPr>
          <w:p w14:paraId="18470A45" w14:textId="77777777" w:rsidR="00D13AF8" w:rsidRDefault="002B40B2">
            <w:pPr>
              <w:pStyle w:val="TableParagraph"/>
              <w:ind w:right="19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2</w:t>
            </w:r>
          </w:p>
        </w:tc>
        <w:tc>
          <w:tcPr>
            <w:tcW w:w="270" w:type="dxa"/>
            <w:shd w:val="clear" w:color="auto" w:fill="D3E0EE"/>
          </w:tcPr>
          <w:p w14:paraId="7861B994" w14:textId="77777777" w:rsidR="00D13AF8" w:rsidRDefault="002B40B2">
            <w:pPr>
              <w:pStyle w:val="TableParagraph"/>
              <w:ind w:right="18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3</w:t>
            </w:r>
          </w:p>
        </w:tc>
        <w:tc>
          <w:tcPr>
            <w:tcW w:w="270" w:type="dxa"/>
            <w:shd w:val="clear" w:color="auto" w:fill="D3E0EE"/>
          </w:tcPr>
          <w:p w14:paraId="58194BAA" w14:textId="77777777" w:rsidR="00D13AF8" w:rsidRDefault="002B40B2">
            <w:pPr>
              <w:pStyle w:val="TableParagraph"/>
              <w:ind w:right="18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4</w:t>
            </w:r>
          </w:p>
        </w:tc>
        <w:tc>
          <w:tcPr>
            <w:tcW w:w="270" w:type="dxa"/>
            <w:shd w:val="clear" w:color="auto" w:fill="D3E0EE"/>
          </w:tcPr>
          <w:p w14:paraId="5D789DFC" w14:textId="77777777" w:rsidR="00D13AF8" w:rsidRDefault="002B40B2">
            <w:pPr>
              <w:pStyle w:val="TableParagraph"/>
              <w:ind w:right="18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5</w:t>
            </w:r>
          </w:p>
        </w:tc>
        <w:tc>
          <w:tcPr>
            <w:tcW w:w="4590" w:type="dxa"/>
          </w:tcPr>
          <w:p w14:paraId="7751B598" w14:textId="77777777" w:rsidR="00D13AF8" w:rsidRDefault="002B40B2">
            <w:pPr>
              <w:pStyle w:val="TableParagraph"/>
              <w:ind w:left="73"/>
              <w:jc w:val="left"/>
              <w:rPr>
                <w:sz w:val="17"/>
                <w:lang w:eastAsia="zh-CN"/>
              </w:rPr>
            </w:pPr>
            <w:r>
              <w:rPr>
                <w:rFonts w:eastAsia="宋体"/>
                <w:color w:val="231F20"/>
                <w:w w:val="85"/>
                <w:sz w:val="17"/>
                <w:lang w:eastAsia="zh-CN"/>
              </w:rPr>
              <w:t>因为肺部疾病，我睡不好觉。</w:t>
            </w:r>
          </w:p>
        </w:tc>
      </w:tr>
      <w:tr w:rsidR="00D13AF8" w14:paraId="0F394CC5" w14:textId="77777777">
        <w:trPr>
          <w:trHeight w:val="286"/>
        </w:trPr>
        <w:tc>
          <w:tcPr>
            <w:tcW w:w="4590" w:type="dxa"/>
          </w:tcPr>
          <w:p w14:paraId="517A3F7C" w14:textId="77777777" w:rsidR="00D13AF8" w:rsidRDefault="002B40B2">
            <w:pPr>
              <w:pStyle w:val="TableParagraph"/>
              <w:ind w:left="73"/>
              <w:jc w:val="left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我精力充沛。</w:t>
            </w:r>
          </w:p>
        </w:tc>
        <w:tc>
          <w:tcPr>
            <w:tcW w:w="270" w:type="dxa"/>
            <w:shd w:val="clear" w:color="auto" w:fill="D3E0EE"/>
          </w:tcPr>
          <w:p w14:paraId="59E24C91" w14:textId="77777777" w:rsidR="00D13AF8" w:rsidRDefault="002B40B2">
            <w:pPr>
              <w:pStyle w:val="TableParagraph"/>
              <w:ind w:right="18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0</w:t>
            </w:r>
          </w:p>
        </w:tc>
        <w:tc>
          <w:tcPr>
            <w:tcW w:w="270" w:type="dxa"/>
            <w:shd w:val="clear" w:color="auto" w:fill="D3E0EE"/>
          </w:tcPr>
          <w:p w14:paraId="59A02C51" w14:textId="77777777" w:rsidR="00D13AF8" w:rsidRDefault="002B40B2">
            <w:pPr>
              <w:pStyle w:val="TableParagraph"/>
              <w:ind w:right="18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1</w:t>
            </w:r>
          </w:p>
        </w:tc>
        <w:tc>
          <w:tcPr>
            <w:tcW w:w="270" w:type="dxa"/>
            <w:shd w:val="clear" w:color="auto" w:fill="D3E0EE"/>
          </w:tcPr>
          <w:p w14:paraId="70D110DD" w14:textId="77777777" w:rsidR="00D13AF8" w:rsidRDefault="002B40B2">
            <w:pPr>
              <w:pStyle w:val="TableParagraph"/>
              <w:ind w:right="18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2</w:t>
            </w:r>
          </w:p>
        </w:tc>
        <w:tc>
          <w:tcPr>
            <w:tcW w:w="270" w:type="dxa"/>
            <w:shd w:val="clear" w:color="auto" w:fill="D3E0EE"/>
          </w:tcPr>
          <w:p w14:paraId="1F80EEA4" w14:textId="77777777" w:rsidR="00D13AF8" w:rsidRDefault="002B40B2">
            <w:pPr>
              <w:pStyle w:val="TableParagraph"/>
              <w:ind w:right="18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3</w:t>
            </w:r>
          </w:p>
        </w:tc>
        <w:tc>
          <w:tcPr>
            <w:tcW w:w="270" w:type="dxa"/>
            <w:shd w:val="clear" w:color="auto" w:fill="D3E0EE"/>
          </w:tcPr>
          <w:p w14:paraId="304FC2E6" w14:textId="77777777" w:rsidR="00D13AF8" w:rsidRDefault="002B40B2">
            <w:pPr>
              <w:pStyle w:val="TableParagraph"/>
              <w:ind w:right="18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4</w:t>
            </w:r>
          </w:p>
        </w:tc>
        <w:tc>
          <w:tcPr>
            <w:tcW w:w="270" w:type="dxa"/>
            <w:shd w:val="clear" w:color="auto" w:fill="D3E0EE"/>
          </w:tcPr>
          <w:p w14:paraId="7EF4C9AB" w14:textId="77777777" w:rsidR="00D13AF8" w:rsidRDefault="002B40B2">
            <w:pPr>
              <w:pStyle w:val="TableParagraph"/>
              <w:ind w:right="18"/>
              <w:rPr>
                <w:sz w:val="17"/>
              </w:rPr>
            </w:pPr>
            <w:r>
              <w:rPr>
                <w:color w:val="231F20"/>
                <w:spacing w:val="-10"/>
                <w:w w:val="90"/>
                <w:sz w:val="17"/>
              </w:rPr>
              <w:t>5</w:t>
            </w:r>
          </w:p>
        </w:tc>
        <w:tc>
          <w:tcPr>
            <w:tcW w:w="4590" w:type="dxa"/>
          </w:tcPr>
          <w:p w14:paraId="0FE99657" w14:textId="77777777" w:rsidR="00D13AF8" w:rsidRDefault="002B40B2">
            <w:pPr>
              <w:pStyle w:val="TableParagraph"/>
              <w:ind w:left="73"/>
              <w:jc w:val="left"/>
              <w:rPr>
                <w:sz w:val="17"/>
              </w:rPr>
            </w:pPr>
            <w:r>
              <w:rPr>
                <w:rFonts w:eastAsia="宋体"/>
                <w:color w:val="231F20"/>
                <w:w w:val="85"/>
                <w:sz w:val="17"/>
              </w:rPr>
              <w:t>我一点精力都没有。</w:t>
            </w:r>
          </w:p>
        </w:tc>
      </w:tr>
    </w:tbl>
    <w:p w14:paraId="2442C7C8" w14:textId="2FB3ECC3" w:rsidR="00D13AF8" w:rsidRDefault="002B40B2">
      <w:pPr>
        <w:spacing w:before="157"/>
        <w:rPr>
          <w:rFonts w:ascii="Arial Black"/>
          <w:sz w:val="20"/>
          <w:lang w:eastAsia="zh-CN"/>
        </w:rPr>
      </w:pPr>
      <w:r>
        <w:rPr>
          <w:rFonts w:ascii="Arial Black" w:eastAsia="宋体"/>
          <w:color w:val="231F20"/>
          <w:spacing w:val="-6"/>
          <w:sz w:val="20"/>
          <w:lang w:eastAsia="zh-CN"/>
        </w:rPr>
        <w:t>对《</w:t>
      </w:r>
      <w:r w:rsidR="003A4381">
        <w:rPr>
          <w:color w:val="231F20"/>
          <w:w w:val="85"/>
          <w:lang w:eastAsia="zh-CN"/>
        </w:rPr>
        <w:t>CAT</w:t>
      </w:r>
      <w:r>
        <w:rPr>
          <w:rFonts w:ascii="Arial Black" w:eastAsia="宋体"/>
          <w:color w:val="231F20"/>
          <w:spacing w:val="-6"/>
          <w:sz w:val="20"/>
          <w:lang w:eastAsia="zh-CN"/>
        </w:rPr>
        <w:t>》的解读：</w:t>
      </w:r>
    </w:p>
    <w:p w14:paraId="30F70F8F" w14:textId="69332533" w:rsidR="00D13AF8" w:rsidRDefault="002B40B2">
      <w:pPr>
        <w:pStyle w:val="a3"/>
        <w:spacing w:before="20" w:line="331" w:lineRule="exact"/>
        <w:rPr>
          <w:lang w:eastAsia="zh-CN"/>
        </w:rPr>
      </w:pPr>
      <w:r>
        <w:rPr>
          <w:color w:val="231F20"/>
          <w:w w:val="85"/>
          <w:lang w:eastAsia="zh-CN"/>
        </w:rPr>
        <w:t xml:space="preserve">CAT </w:t>
      </w:r>
      <w:r>
        <w:rPr>
          <w:rFonts w:ascii="Symbol" w:hAnsi="Symbol"/>
          <w:color w:val="231F20"/>
          <w:w w:val="85"/>
          <w:lang w:eastAsia="zh-CN"/>
        </w:rPr>
        <w:t xml:space="preserve"> </w:t>
      </w:r>
      <w:r>
        <w:rPr>
          <w:rFonts w:eastAsia="宋体"/>
          <w:color w:val="231F20"/>
          <w:w w:val="85"/>
          <w:lang w:eastAsia="zh-CN"/>
        </w:rPr>
        <w:t xml:space="preserve">10 </w:t>
      </w:r>
      <w:r>
        <w:rPr>
          <w:rFonts w:eastAsia="宋体"/>
          <w:color w:val="231F20"/>
          <w:w w:val="85"/>
          <w:lang w:eastAsia="zh-CN"/>
        </w:rPr>
        <w:t>被用作区分症状较</w:t>
      </w:r>
      <w:r w:rsidR="003A4381">
        <w:rPr>
          <w:rFonts w:eastAsia="宋体" w:hint="eastAsia"/>
          <w:color w:val="231F20"/>
          <w:w w:val="85"/>
          <w:lang w:eastAsia="zh-CN"/>
        </w:rPr>
        <w:t>重</w:t>
      </w:r>
      <w:r>
        <w:rPr>
          <w:rFonts w:eastAsia="宋体"/>
          <w:color w:val="231F20"/>
          <w:w w:val="85"/>
          <w:lang w:eastAsia="zh-CN"/>
        </w:rPr>
        <w:t>患者的</w:t>
      </w:r>
      <w:r w:rsidR="003A4381">
        <w:rPr>
          <w:rFonts w:eastAsia="宋体"/>
          <w:color w:val="231F20"/>
          <w:w w:val="85"/>
          <w:lang w:eastAsia="zh-CN"/>
        </w:rPr>
        <w:t>阈值</w:t>
      </w:r>
      <w:r>
        <w:rPr>
          <w:rFonts w:eastAsia="宋体"/>
          <w:color w:val="231F20"/>
          <w:w w:val="85"/>
          <w:lang w:eastAsia="zh-CN"/>
        </w:rPr>
        <w:t>。</w:t>
      </w:r>
    </w:p>
    <w:p w14:paraId="111CBADE" w14:textId="66F3BDA6" w:rsidR="00D13AF8" w:rsidRDefault="002B40B2">
      <w:pPr>
        <w:pStyle w:val="a5"/>
        <w:numPr>
          <w:ilvl w:val="0"/>
          <w:numId w:val="2"/>
        </w:numPr>
        <w:tabs>
          <w:tab w:val="left" w:pos="269"/>
        </w:tabs>
        <w:spacing w:line="330" w:lineRule="exact"/>
        <w:ind w:left="269" w:hanging="269"/>
      </w:pPr>
      <w:r>
        <w:rPr>
          <w:rFonts w:eastAsia="宋体"/>
          <w:color w:val="231F20"/>
          <w:w w:val="75"/>
        </w:rPr>
        <w:t xml:space="preserve">&lt; 10 = </w:t>
      </w:r>
      <w:r>
        <w:rPr>
          <w:rFonts w:eastAsia="宋体"/>
          <w:color w:val="231F20"/>
          <w:w w:val="75"/>
        </w:rPr>
        <w:t>低</w:t>
      </w:r>
      <w:r w:rsidR="003A4381">
        <w:rPr>
          <w:rFonts w:eastAsia="宋体" w:hint="eastAsia"/>
          <w:color w:val="231F20"/>
          <w:w w:val="75"/>
          <w:lang w:eastAsia="zh-CN"/>
        </w:rPr>
        <w:t>影响</w:t>
      </w:r>
    </w:p>
    <w:p w14:paraId="163988EE" w14:textId="77777777" w:rsidR="00D13AF8" w:rsidRDefault="002B40B2">
      <w:pPr>
        <w:pStyle w:val="a5"/>
        <w:numPr>
          <w:ilvl w:val="0"/>
          <w:numId w:val="2"/>
        </w:numPr>
        <w:tabs>
          <w:tab w:val="left" w:pos="269"/>
        </w:tabs>
        <w:spacing w:line="338" w:lineRule="exact"/>
        <w:ind w:left="269" w:hanging="269"/>
      </w:pPr>
      <w:r>
        <w:rPr>
          <w:rFonts w:eastAsia="宋体"/>
          <w:color w:val="231F20"/>
          <w:w w:val="75"/>
        </w:rPr>
        <w:t xml:space="preserve">10 – 20 = </w:t>
      </w:r>
      <w:r>
        <w:rPr>
          <w:rFonts w:eastAsia="宋体"/>
          <w:color w:val="231F20"/>
          <w:w w:val="75"/>
        </w:rPr>
        <w:t>中等</w:t>
      </w:r>
    </w:p>
    <w:p w14:paraId="3846C15E" w14:textId="77777777" w:rsidR="00D13AF8" w:rsidRDefault="002B40B2">
      <w:pPr>
        <w:pStyle w:val="a5"/>
        <w:numPr>
          <w:ilvl w:val="0"/>
          <w:numId w:val="2"/>
        </w:numPr>
        <w:tabs>
          <w:tab w:val="left" w:pos="269"/>
        </w:tabs>
        <w:spacing w:line="338" w:lineRule="exact"/>
        <w:ind w:left="269" w:hanging="269"/>
      </w:pPr>
      <w:r>
        <w:rPr>
          <w:rFonts w:eastAsia="宋体"/>
          <w:color w:val="231F20"/>
          <w:w w:val="75"/>
        </w:rPr>
        <w:t xml:space="preserve">21 – 30 = </w:t>
      </w:r>
      <w:r>
        <w:rPr>
          <w:rFonts w:eastAsia="宋体"/>
          <w:color w:val="231F20"/>
          <w:w w:val="75"/>
        </w:rPr>
        <w:t>高</w:t>
      </w:r>
    </w:p>
    <w:p w14:paraId="0D7501C0" w14:textId="77777777" w:rsidR="00D13AF8" w:rsidRDefault="002B40B2">
      <w:pPr>
        <w:pStyle w:val="a5"/>
        <w:numPr>
          <w:ilvl w:val="0"/>
          <w:numId w:val="2"/>
        </w:numPr>
        <w:tabs>
          <w:tab w:val="left" w:pos="269"/>
        </w:tabs>
        <w:ind w:left="269" w:hanging="269"/>
      </w:pPr>
      <w:r>
        <w:rPr>
          <w:rFonts w:eastAsia="宋体"/>
          <w:color w:val="231F20"/>
          <w:w w:val="75"/>
        </w:rPr>
        <w:t xml:space="preserve">&gt; 30 = </w:t>
      </w:r>
      <w:r>
        <w:rPr>
          <w:rFonts w:eastAsia="宋体"/>
          <w:color w:val="231F20"/>
          <w:w w:val="75"/>
        </w:rPr>
        <w:t>非常高</w:t>
      </w:r>
    </w:p>
    <w:p w14:paraId="5CD0EAFB" w14:textId="77777777" w:rsidR="00D13AF8" w:rsidRDefault="002B40B2">
      <w:pPr>
        <w:pStyle w:val="a3"/>
        <w:spacing w:before="121" w:line="305" w:lineRule="exact"/>
        <w:rPr>
          <w:rFonts w:ascii="Arial Black"/>
        </w:rPr>
      </w:pPr>
      <w:r>
        <w:rPr>
          <w:rFonts w:ascii="Arial Black" w:eastAsia="宋体"/>
          <w:color w:val="231F20"/>
          <w:spacing w:val="-2"/>
          <w:w w:val="90"/>
        </w:rPr>
        <w:t>参考文献</w:t>
      </w:r>
    </w:p>
    <w:p w14:paraId="1DC0B6CE" w14:textId="77777777" w:rsidR="005A390F" w:rsidRDefault="005A390F" w:rsidP="005A390F">
      <w:pPr>
        <w:pStyle w:val="a5"/>
        <w:numPr>
          <w:ilvl w:val="0"/>
          <w:numId w:val="1"/>
        </w:numPr>
        <w:tabs>
          <w:tab w:val="left" w:pos="177"/>
          <w:tab w:val="left" w:pos="179"/>
        </w:tabs>
        <w:spacing w:before="31" w:line="187" w:lineRule="auto"/>
        <w:ind w:right="766"/>
        <w:rPr>
          <w:sz w:val="15"/>
        </w:rPr>
      </w:pPr>
      <w:r>
        <w:rPr>
          <w:color w:val="231F20"/>
          <w:w w:val="85"/>
          <w:sz w:val="15"/>
        </w:rPr>
        <w:t>Primary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Care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Respiratory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Society.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MRC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Dysponea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Scale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[Internet].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[cited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2023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Mar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1].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Available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from:</w:t>
      </w:r>
      <w:r>
        <w:rPr>
          <w:color w:val="231F20"/>
          <w:spacing w:val="-8"/>
          <w:w w:val="85"/>
          <w:sz w:val="15"/>
        </w:rPr>
        <w:t xml:space="preserve"> </w:t>
      </w:r>
      <w:hyperlink r:id="rId7" w:anchor="%3A~%3Atext%3DThe%20mMRC%20%28Modified%20Medical%20Research%20Council%29%20Dyspnoea%20Scale%2Cin%20patients%20with%20respiratory%20disease%20such%20as%20COPD">
        <w:r>
          <w:rPr>
            <w:color w:val="25408F"/>
            <w:w w:val="85"/>
            <w:sz w:val="15"/>
          </w:rPr>
          <w:t>https://www.pcrs-uk.org/mrc-dyspnoea-scale#:~:text=The%20</w:t>
        </w:r>
      </w:hyperlink>
      <w:r>
        <w:rPr>
          <w:color w:val="25408F"/>
          <w:w w:val="85"/>
          <w:sz w:val="15"/>
        </w:rPr>
        <w:t xml:space="preserve"> </w:t>
      </w:r>
      <w:hyperlink r:id="rId8" w:anchor="%3A~%3Atext%3DThe%20mMRC%20%28Modified%20Medical%20Research%20Council%29%20Dyspnoea%20Scale%2Cin%20patients%20with%20respiratory%20disease%20such%20as%20COPD">
        <w:r>
          <w:rPr>
            <w:color w:val="25408F"/>
            <w:spacing w:val="-2"/>
            <w:w w:val="90"/>
            <w:sz w:val="15"/>
          </w:rPr>
          <w:t>mMRC%20%28Modified%20Medical%20Research%20Council%29%20Dyspnoea%20Scale,in%20patients%20with%20respiratory%20disease%20such%20as%20COPD</w:t>
        </w:r>
      </w:hyperlink>
    </w:p>
    <w:p w14:paraId="0531ADC5" w14:textId="77777777" w:rsidR="005A390F" w:rsidRDefault="005A390F" w:rsidP="005A390F">
      <w:pPr>
        <w:pStyle w:val="a5"/>
        <w:numPr>
          <w:ilvl w:val="0"/>
          <w:numId w:val="1"/>
        </w:numPr>
        <w:tabs>
          <w:tab w:val="left" w:pos="178"/>
        </w:tabs>
        <w:spacing w:line="169" w:lineRule="exact"/>
        <w:ind w:left="178" w:hanging="178"/>
        <w:rPr>
          <w:sz w:val="15"/>
        </w:rPr>
      </w:pPr>
      <w:r>
        <w:rPr>
          <w:color w:val="231F20"/>
          <w:spacing w:val="-2"/>
          <w:w w:val="85"/>
          <w:sz w:val="15"/>
        </w:rPr>
        <w:t>COPD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Assessment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Test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[Internet].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[cited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2023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Mar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1].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Available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from:</w:t>
      </w:r>
      <w:r>
        <w:rPr>
          <w:color w:val="231F20"/>
          <w:spacing w:val="-7"/>
          <w:sz w:val="15"/>
        </w:rPr>
        <w:t xml:space="preserve"> </w:t>
      </w:r>
      <w:hyperlink r:id="rId9">
        <w:r>
          <w:rPr>
            <w:color w:val="25408F"/>
            <w:spacing w:val="-2"/>
            <w:w w:val="85"/>
            <w:sz w:val="15"/>
          </w:rPr>
          <w:t>https://www.catestonline.org/</w:t>
        </w:r>
      </w:hyperlink>
    </w:p>
    <w:p w14:paraId="28FF82E7" w14:textId="20DAA282" w:rsidR="00D13AF8" w:rsidRPr="005A390F" w:rsidRDefault="005A390F" w:rsidP="005A390F">
      <w:pPr>
        <w:pStyle w:val="a5"/>
        <w:numPr>
          <w:ilvl w:val="0"/>
          <w:numId w:val="1"/>
        </w:numPr>
        <w:tabs>
          <w:tab w:val="left" w:pos="177"/>
          <w:tab w:val="left" w:pos="179"/>
        </w:tabs>
        <w:spacing w:before="11" w:line="187" w:lineRule="auto"/>
        <w:ind w:right="513"/>
        <w:rPr>
          <w:sz w:val="15"/>
        </w:rPr>
      </w:pPr>
      <w:r>
        <w:rPr>
          <w:color w:val="231F20"/>
          <w:w w:val="85"/>
          <w:sz w:val="15"/>
        </w:rPr>
        <w:t>Punekar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YS,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Mullerova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H,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Small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M,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Holbrook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T,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Wood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R,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Naya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I,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et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al.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Prevalence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Burden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Dyspnoea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Among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Patients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with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Chronic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Obstructive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Pulmonary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Disease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 xml:space="preserve">in </w:t>
      </w:r>
      <w:r>
        <w:rPr>
          <w:color w:val="231F20"/>
          <w:spacing w:val="-2"/>
          <w:w w:val="90"/>
          <w:sz w:val="15"/>
        </w:rPr>
        <w:t>Five</w:t>
      </w:r>
      <w:r>
        <w:rPr>
          <w:color w:val="231F20"/>
          <w:spacing w:val="-11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European</w:t>
      </w:r>
      <w:r>
        <w:rPr>
          <w:color w:val="231F20"/>
          <w:spacing w:val="-11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Countries.</w:t>
      </w:r>
      <w:r>
        <w:rPr>
          <w:color w:val="231F20"/>
          <w:spacing w:val="-11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Pulm</w:t>
      </w:r>
      <w:r>
        <w:rPr>
          <w:color w:val="231F20"/>
          <w:spacing w:val="-11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Ther.</w:t>
      </w:r>
      <w:r>
        <w:rPr>
          <w:color w:val="231F20"/>
          <w:spacing w:val="-11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2016</w:t>
      </w:r>
      <w:r>
        <w:rPr>
          <w:color w:val="231F20"/>
          <w:spacing w:val="-11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Jun;2(1):59–72.</w:t>
      </w:r>
    </w:p>
    <w:sectPr w:rsidR="00D13AF8" w:rsidRPr="005A390F">
      <w:footerReference w:type="default" r:id="rId10"/>
      <w:type w:val="continuous"/>
      <w:pgSz w:w="12240" w:h="15840"/>
      <w:pgMar w:top="720" w:right="360" w:bottom="720" w:left="720" w:header="0" w:footer="5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D1A3" w14:textId="77777777" w:rsidR="00AF538C" w:rsidRDefault="00AF538C">
      <w:r>
        <w:separator/>
      </w:r>
    </w:p>
  </w:endnote>
  <w:endnote w:type="continuationSeparator" w:id="0">
    <w:p w14:paraId="726E2AF3" w14:textId="77777777" w:rsidR="00AF538C" w:rsidRDefault="00AF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BDB4" w14:textId="5C40D2EF" w:rsidR="00D13AF8" w:rsidRDefault="00D13AF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BBBD" w14:textId="77777777" w:rsidR="00AF538C" w:rsidRDefault="00AF538C">
      <w:r>
        <w:separator/>
      </w:r>
    </w:p>
  </w:footnote>
  <w:footnote w:type="continuationSeparator" w:id="0">
    <w:p w14:paraId="4BAA7412" w14:textId="77777777" w:rsidR="00AF538C" w:rsidRDefault="00AF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416D5"/>
    <w:multiLevelType w:val="hybridMultilevel"/>
    <w:tmpl w:val="62B63E0E"/>
    <w:lvl w:ilvl="0" w:tplc="FFFFFFFF">
      <w:start w:val="1"/>
      <w:numFmt w:val="chineseCounting"/>
      <w:lvlText w:val="%1."/>
      <w:lvlJc w:val="left"/>
      <w:pPr>
        <w:ind w:left="179" w:hanging="18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2"/>
        <w:w w:val="79"/>
        <w:sz w:val="15"/>
        <w:szCs w:val="15"/>
        <w:lang w:val="en-US" w:eastAsia="en-US" w:bidi="ar-SA"/>
      </w:rPr>
    </w:lvl>
    <w:lvl w:ilvl="1" w:tplc="FFFFFFFF">
      <w:numFmt w:val="bullet"/>
      <w:lvlText w:val="•"/>
      <w:lvlJc w:val="left"/>
      <w:pPr>
        <w:ind w:left="1278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76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74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72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7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68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66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F7A5118"/>
    <w:multiLevelType w:val="hybridMultilevel"/>
    <w:tmpl w:val="A790F254"/>
    <w:lvl w:ilvl="0" w:tplc="FFFFFFFF">
      <w:numFmt w:val="bullet"/>
      <w:lvlText w:val="•"/>
      <w:lvlJc w:val="left"/>
      <w:pPr>
        <w:ind w:left="270" w:hanging="27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3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68" w:hanging="27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56" w:hanging="2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44" w:hanging="2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32" w:hanging="2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20" w:hanging="2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8" w:hanging="2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96" w:hanging="2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84" w:hanging="27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AF8"/>
    <w:rsid w:val="002B40B2"/>
    <w:rsid w:val="003A4381"/>
    <w:rsid w:val="0055161B"/>
    <w:rsid w:val="005A390F"/>
    <w:rsid w:val="00AF538C"/>
    <w:rsid w:val="00C9127C"/>
    <w:rsid w:val="00D13AF8"/>
    <w:rsid w:val="00E7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BDCB"/>
  <w15:docId w15:val="{51313615-EDDF-42EF-BA5C-45DFD166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05"/>
      <w:ind w:right="360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a5">
    <w:name w:val="List Paragraph"/>
    <w:basedOn w:val="a"/>
    <w:uiPriority w:val="1"/>
    <w:qFormat/>
    <w:pPr>
      <w:ind w:left="269" w:hanging="269"/>
    </w:pPr>
  </w:style>
  <w:style w:type="paragraph" w:customStyle="1" w:styleId="TableParagraph">
    <w:name w:val="Table Paragraph"/>
    <w:basedOn w:val="a"/>
    <w:uiPriority w:val="1"/>
    <w:qFormat/>
    <w:pPr>
      <w:spacing w:before="18" w:line="249" w:lineRule="exact"/>
      <w:ind w:left="12"/>
      <w:jc w:val="center"/>
    </w:pPr>
  </w:style>
  <w:style w:type="character" w:styleId="a6">
    <w:name w:val="Placeholder Text"/>
    <w:basedOn w:val="a0"/>
    <w:uiPriority w:val="99"/>
    <w:semiHidden/>
    <w:rsid w:val="00E73B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rs-uk.org/mrc-dyspnoea-sca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crs-uk.org/mrc-dyspnoea-sca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atestonl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 tan</dc:creator>
  <cp:lastModifiedBy>hui tan</cp:lastModifiedBy>
  <cp:revision>3</cp:revision>
  <dcterms:created xsi:type="dcterms:W3CDTF">2026-07-12T09:56:00Z</dcterms:created>
  <dcterms:modified xsi:type="dcterms:W3CDTF">2026-07-12T10:05:00Z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2026-07-12T00:00:00Z</vt:filetime>
  </property>
  <property fmtid="{D5CDD505-2E9C-101B-9397-08002B2CF9AE}" pid="5" name="Producer">
    <vt:lpwstr>3-Heights(TM) PDF Security Shell 4.8.25.2 (http://www.pdf-tools.com)</vt:lpwstr>
  </property>
</Properties>
</file>